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9F" w:rsidRDefault="001B509F" w:rsidP="001B509F">
      <w:pPr>
        <w:rPr>
          <w:rFonts w:ascii="Arial" w:hAnsi="Arial" w:cs="Arial"/>
          <w:sz w:val="22"/>
        </w:rPr>
      </w:pPr>
      <w:r>
        <w:rPr>
          <w:noProof/>
          <w:lang w:val="es-PE" w:eastAsia="es-PE"/>
        </w:rPr>
        <w:drawing>
          <wp:inline distT="0" distB="0" distL="0" distR="0" wp14:anchorId="1FA1211B" wp14:editId="037FD8FC">
            <wp:extent cx="1190625" cy="598714"/>
            <wp:effectExtent l="0" t="0" r="0" b="0"/>
            <wp:docPr id="21" name="Imagen 21" descr="http://uns.edu.pe/images/un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ns.edu.pe/images/uns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54" cy="6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9F" w:rsidRDefault="001B509F" w:rsidP="001B509F">
      <w:pPr>
        <w:pStyle w:val="Ttulo3"/>
        <w:numPr>
          <w:ilvl w:val="3"/>
          <w:numId w:val="0"/>
        </w:numPr>
        <w:tabs>
          <w:tab w:val="num" w:pos="900"/>
        </w:tabs>
        <w:ind w:left="3960" w:hanging="3420"/>
        <w:jc w:val="center"/>
      </w:pPr>
      <w:r>
        <w:rPr>
          <w:rFonts w:ascii="Arial" w:hAnsi="Arial" w:cs="Arial"/>
          <w:b w:val="0"/>
          <w:bCs w:val="0"/>
          <w:noProof/>
          <w:sz w:val="36"/>
          <w:lang w:val="es-PE" w:eastAsia="es-PE"/>
        </w:rPr>
        <mc:AlternateContent>
          <mc:Choice Requires="wpc">
            <w:drawing>
              <wp:inline distT="0" distB="0" distL="0" distR="0" wp14:anchorId="5AB3FCA9" wp14:editId="45F0B350">
                <wp:extent cx="5162550" cy="581025"/>
                <wp:effectExtent l="0" t="0" r="19050" b="9525"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5998" y="19050"/>
                            <a:ext cx="5126552" cy="542925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09F" w:rsidRPr="005324E1" w:rsidRDefault="001B509F" w:rsidP="001B509F">
                              <w:pPr>
                                <w:jc w:val="center"/>
                                <w:rPr>
                                  <w:rFonts w:ascii="Algerian" w:hAnsi="Algerian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5324E1">
                                <w:rPr>
                                  <w:rFonts w:ascii="Algerian" w:hAnsi="Algerian"/>
                                  <w:sz w:val="28"/>
                                  <w:szCs w:val="28"/>
                                  <w:lang w:val="es-ES_tradnl"/>
                                </w:rPr>
                                <w:t>PRACTICA PROFESIONAL IV (Practica intermedia ii)</w:t>
                              </w:r>
                            </w:p>
                            <w:p w:rsidR="001B509F" w:rsidRPr="00572539" w:rsidRDefault="001B509F" w:rsidP="001B509F">
                              <w:pPr>
                                <w:jc w:val="center"/>
                                <w:rPr>
                                  <w:rFonts w:ascii="Algerian" w:hAnsi="Algerian"/>
                                  <w:sz w:val="36"/>
                                  <w:szCs w:val="36"/>
                                  <w:lang w:val="es-ES_tradnl"/>
                                </w:rPr>
                              </w:pPr>
                            </w:p>
                            <w:p w:rsidR="001B509F" w:rsidRPr="00941861" w:rsidRDefault="001B509F" w:rsidP="001B509F">
                              <w:pPr>
                                <w:jc w:val="center"/>
                                <w:rPr>
                                  <w:rFonts w:ascii="Swis721 BlkOul BT" w:hAnsi="Swis721 BlkOul BT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Swis721 BlkOul BT" w:hAnsi="Swis721 BlkOul BT"/>
                                  <w:sz w:val="28"/>
                                  <w:szCs w:val="28"/>
                                  <w:lang w:val="es-ES_tradnl"/>
                                </w:rPr>
                                <w:t>(Practica intensiva I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B3FCA9" id="Lienzo 3" o:spid="_x0000_s1026" editas="canvas" style="width:406.5pt;height:45.75pt;mso-position-horizontal-relative:char;mso-position-vertical-relative:line" coordsize="5162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14agIAAAkFAAAOAAAAZHJzL2Uyb0RvYy54bWysVNtu2zAMfR+wfxD0vjr24rQx6hRFug4D&#10;dinQ7QNoWba16VZJidN9/SjZ6bIL9rDNDzIpUkckD6nLq4OSZM+dF0bXND9bUMI1M63QfU0/fbx9&#10;cUGJD6BbkEbzmj5yT682z59djrbihRmMbLkjCKJ9NdqaDiHYKss8G7gCf2Ys12jsjFMQUHV91joY&#10;EV3JrFgsVtloXGudYdx73L2ZjHST8LuOs/Ch6zwPRNYUYwtpdWlt4pptLqHqHdhBsDkM+IsoFAiN&#10;lz5B3UAAsnPiFyglmDPedOGMGZWZrhOMpxwwm3zxUzZb0HvwKRmG1TkGiNJ/xG36GLc2t0JKrEaG&#10;6FXci/8R+eG4OVpkx9snnvy/3X8/gOUpLV+x9/s7R0Rb04ISDQp75HoXTHIhy8hPvBy97u2di5F6&#10;+9awL55osx1A9/zaOTMOHFoMKo/+mMHJgah4PEqa8Z1pER0QPVF16JyKgEgCOdT0ZbleY7M+Isp6&#10;Uc6dwQ+BMDSWebEqS4yQob1cFuuiTFdBdUSxzofX3CgShZpaCQ+7mCNUsH/rQxT6dk4Q2s+UdEpi&#10;p+1Bkny1Wp3PcLNzBtURMOVspGgjQUlxfbOVjuDRmt6mbz7sT92kJiNmlZ9jLn/GWKTvdxhKBJxO&#10;KVRNL56coIrVfqVbrDVUAYScZIxZ6rn8seITc+HQHGYSG9M+IhHOTFOIrwYKg3FfKRlxAmvqH3bg&#10;OCXyjUYy1/lyGUc2KcvyvEDFnVqaUwtohlA1DZRM4jZMY76zTvQD3pSnMmgT26sT4dgpU1Rz3Njk&#10;8whg+6P0w0Cf6snr+wu2+QYAAP//AwBQSwMEFAAGAAgAAAAhAK/5LUHcAAAABAEAAA8AAABkcnMv&#10;ZG93bnJldi54bWxMj0FLw0AQhe+C/2EZwZvdpNYaYzZFBEX0oLaBXrfZaRLcnQ3ZbRP99Y5e9PLg&#10;8Yb3vilWk7PiiEPoPClIZwkIpNqbjhoF1ebhIgMRoiajrSdU8IkBVuXpSaFz40d6x+M6NoJLKORa&#10;QRtjn0sZ6hadDjPfI3G294PTke3QSDPokcudlfMkWUqnO+KFVvd432L9sT44BYv53mZvj8uXr6eq&#10;Gp+3i+46ee2UOj+b7m5BRJzi3zH84DM6lMy08wcyQVgF/Ej8Vc6y9JLtTsFNegWyLOR/+PIbAAD/&#10;/wMAUEsBAi0AFAAGAAgAAAAhALaDOJL+AAAA4QEAABMAAAAAAAAAAAAAAAAAAAAAAFtDb250ZW50&#10;X1R5cGVzXS54bWxQSwECLQAUAAYACAAAACEAOP0h/9YAAACUAQAACwAAAAAAAAAAAAAAAAAvAQAA&#10;X3JlbHMvLnJlbHNQSwECLQAUAAYACAAAACEAkFt9eGoCAAAJBQAADgAAAAAAAAAAAAAAAAAuAgAA&#10;ZHJzL2Uyb0RvYy54bWxQSwECLQAUAAYACAAAACEAr/ktQdwAAAAEAQAADwAAAAAAAAAAAAAAAADE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625;height:5810;visibility:visible;mso-wrap-style:square">
                  <v:fill o:detectmouseclick="t"/>
                  <v:path o:connecttype="none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21" style="position:absolute;left:359;top:190;width:5126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0ZwAAAANoAAAAPAAAAZHJzL2Rvd25yZXYueG1sRI9Bi8Iw&#10;FITvgv8hvAUvsk31sEi3UWRFERHEqvdH82yKzUtpotZ/bxYW9jjMzDdMvuhtIx7U+dqxgkmSgiAu&#10;na65UnA+rT9nIHxA1tg4JgUv8rCYDwc5Zto9+UiPIlQiQthnqMCE0GZS+tKQRZ+4ljh6V9dZDFF2&#10;ldQdPiPcNnKapl/SYs1xwWBLP4bKW3G3CvT4ojd7Y3lXHOi0uhQH35urUqOPfvkNIlAf/sN/7a1W&#10;MIXfK/EGyPkbAAD//wMAUEsBAi0AFAAGAAgAAAAhANvh9svuAAAAhQEAABMAAAAAAAAAAAAAAAAA&#10;AAAAAFtDb250ZW50X1R5cGVzXS54bWxQSwECLQAUAAYACAAAACEAWvQsW78AAAAVAQAACwAAAAAA&#10;AAAAAAAAAAAfAQAAX3JlbHMvLnJlbHNQSwECLQAUAAYACAAAACEAZX89GcAAAADaAAAADwAAAAAA&#10;AAAAAAAAAAAHAgAAZHJzL2Rvd25yZXYueG1sUEsFBgAAAAADAAMAtwAAAPQCAAAAAA==&#10;" strokeweight="2.5pt">
                  <v:textbox>
                    <w:txbxContent>
                      <w:p w:rsidR="001B509F" w:rsidRPr="005324E1" w:rsidRDefault="001B509F" w:rsidP="001B509F">
                        <w:pPr>
                          <w:jc w:val="center"/>
                          <w:rPr>
                            <w:rFonts w:ascii="Algerian" w:hAnsi="Algerian"/>
                            <w:sz w:val="28"/>
                            <w:szCs w:val="28"/>
                            <w:lang w:val="es-ES_tradnl"/>
                          </w:rPr>
                        </w:pPr>
                        <w:r w:rsidRPr="005324E1">
                          <w:rPr>
                            <w:rFonts w:ascii="Algerian" w:hAnsi="Algerian"/>
                            <w:sz w:val="28"/>
                            <w:szCs w:val="28"/>
                            <w:lang w:val="es-ES_tradnl"/>
                          </w:rPr>
                          <w:t>PRACTICA PROFESIONAL IV (Practica intermedia ii)</w:t>
                        </w:r>
                      </w:p>
                      <w:p w:rsidR="001B509F" w:rsidRPr="00572539" w:rsidRDefault="001B509F" w:rsidP="001B509F">
                        <w:pPr>
                          <w:jc w:val="center"/>
                          <w:rPr>
                            <w:rFonts w:ascii="Algerian" w:hAnsi="Algerian"/>
                            <w:sz w:val="36"/>
                            <w:szCs w:val="36"/>
                            <w:lang w:val="es-ES_tradnl"/>
                          </w:rPr>
                        </w:pPr>
                      </w:p>
                      <w:p w:rsidR="001B509F" w:rsidRPr="00941861" w:rsidRDefault="001B509F" w:rsidP="001B509F">
                        <w:pPr>
                          <w:jc w:val="center"/>
                          <w:rPr>
                            <w:rFonts w:ascii="Swis721 BlkOul BT" w:hAnsi="Swis721 BlkOul BT"/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Swis721 BlkOul BT" w:hAnsi="Swis721 BlkOul BT"/>
                            <w:sz w:val="28"/>
                            <w:szCs w:val="28"/>
                            <w:lang w:val="es-ES_tradnl"/>
                          </w:rPr>
                          <w:t>(Practica intensiva I 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509F" w:rsidRDefault="001B509F" w:rsidP="001B509F">
      <w:pPr>
        <w:pStyle w:val="Ttulo3"/>
        <w:numPr>
          <w:ilvl w:val="3"/>
          <w:numId w:val="0"/>
        </w:numPr>
        <w:tabs>
          <w:tab w:val="num" w:pos="900"/>
        </w:tabs>
        <w:ind w:left="1080" w:hanging="1080"/>
      </w:pPr>
    </w:p>
    <w:p w:rsidR="001B509F" w:rsidRDefault="001B509F" w:rsidP="001B509F">
      <w:pPr>
        <w:pStyle w:val="Ttulo3"/>
        <w:numPr>
          <w:ilvl w:val="3"/>
          <w:numId w:val="0"/>
        </w:numPr>
        <w:tabs>
          <w:tab w:val="num" w:pos="900"/>
        </w:tabs>
        <w:ind w:left="1080" w:hanging="1080"/>
      </w:pPr>
      <w:r>
        <w:t>I. DATOS GENERALES: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Facultad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Educación y Humanidades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Escuela Académico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Educación Inicial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Nivel de Exigencia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Obligatorio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Pre Requisito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Práctica pre profesional III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Ciclo de Estudios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VII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Semestre Académico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2017 - I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Duración de la Asignatura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17 Semanas</w:t>
      </w:r>
    </w:p>
    <w:p w:rsidR="001B509F" w:rsidRPr="00954CF1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54CF1">
        <w:rPr>
          <w:rFonts w:ascii="Arial" w:hAnsi="Arial" w:cs="Arial"/>
          <w:sz w:val="22"/>
        </w:rPr>
        <w:t>7.1. Fecha de Inicio</w:t>
      </w:r>
      <w:r w:rsidRPr="00954CF1">
        <w:rPr>
          <w:rFonts w:ascii="Arial" w:hAnsi="Arial" w:cs="Arial"/>
          <w:sz w:val="22"/>
        </w:rPr>
        <w:tab/>
      </w:r>
      <w:r w:rsidRPr="00954CF1">
        <w:rPr>
          <w:rFonts w:ascii="Arial" w:hAnsi="Arial" w:cs="Arial"/>
          <w:sz w:val="22"/>
        </w:rPr>
        <w:tab/>
        <w:t>:</w:t>
      </w:r>
      <w:r w:rsidRPr="00954CF1">
        <w:rPr>
          <w:rFonts w:ascii="Arial" w:hAnsi="Arial" w:cs="Arial"/>
          <w:sz w:val="22"/>
        </w:rPr>
        <w:tab/>
        <w:t xml:space="preserve">17 abril 2017 </w:t>
      </w:r>
    </w:p>
    <w:p w:rsidR="001B509F" w:rsidRPr="00954CF1" w:rsidRDefault="001B509F" w:rsidP="001B509F">
      <w:pPr>
        <w:ind w:left="708" w:hanging="528"/>
        <w:rPr>
          <w:rFonts w:ascii="Arial" w:hAnsi="Arial" w:cs="Arial"/>
          <w:sz w:val="22"/>
        </w:rPr>
      </w:pPr>
      <w:r w:rsidRPr="00954CF1">
        <w:rPr>
          <w:rFonts w:ascii="Arial" w:hAnsi="Arial" w:cs="Arial"/>
          <w:sz w:val="22"/>
        </w:rPr>
        <w:tab/>
        <w:t>7.2. Fecha de Término</w:t>
      </w:r>
      <w:r w:rsidRPr="00954CF1">
        <w:rPr>
          <w:rFonts w:ascii="Arial" w:hAnsi="Arial" w:cs="Arial"/>
          <w:sz w:val="22"/>
        </w:rPr>
        <w:tab/>
        <w:t>:</w:t>
      </w:r>
      <w:r w:rsidRPr="00954CF1">
        <w:rPr>
          <w:rFonts w:ascii="Arial" w:hAnsi="Arial" w:cs="Arial"/>
          <w:sz w:val="22"/>
        </w:rPr>
        <w:tab/>
        <w:t>11 agosto 2017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Código de la Asignatura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310640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Extensión Horaria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12 horas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9.1. Practica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12 horas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Créditos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06 créditos</w:t>
      </w:r>
    </w:p>
    <w:p w:rsidR="001B509F" w:rsidRDefault="001B509F" w:rsidP="001B509F">
      <w:pPr>
        <w:ind w:left="708" w:hanging="5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Docente responsable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Dra. Mary Juana Alarcón Neira</w:t>
      </w:r>
    </w:p>
    <w:p w:rsidR="001B509F" w:rsidRDefault="001B509F" w:rsidP="001B509F">
      <w:pPr>
        <w:ind w:left="708"/>
        <w:rPr>
          <w:rFonts w:ascii="Arial" w:hAnsi="Arial" w:cs="Arial"/>
          <w:sz w:val="22"/>
        </w:rPr>
      </w:pPr>
    </w:p>
    <w:p w:rsidR="001B509F" w:rsidRDefault="001B509F" w:rsidP="001B509F">
      <w:pPr>
        <w:rPr>
          <w:b/>
          <w:bCs/>
          <w:sz w:val="22"/>
        </w:rPr>
      </w:pPr>
      <w:r w:rsidRPr="00BB78FA">
        <w:rPr>
          <w:b/>
          <w:bCs/>
          <w:sz w:val="22"/>
        </w:rPr>
        <w:t xml:space="preserve"> II. MARCO REFERENCIAL.</w:t>
      </w:r>
    </w:p>
    <w:p w:rsidR="001B509F" w:rsidRDefault="001B509F" w:rsidP="001B509F">
      <w:pPr>
        <w:pStyle w:val="Sangradetextonormal"/>
        <w:ind w:left="180"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Práctica profesional IV es una asignatura de naturaleza práctica y secuencial (intermedia II) comprende el desarrollo de la acción educativa a través de la Programación de sesiones de enseñanza – aprendizaje con la orientación del profesor de Practica Profesional y la conducción de sesiones de aprendizaje reales no guiadas en las instituciones educativas de educación inicial.</w:t>
      </w:r>
    </w:p>
    <w:p w:rsidR="001B509F" w:rsidRDefault="001B509F" w:rsidP="001B509F">
      <w:pPr>
        <w:pStyle w:val="Sangradetextonormal"/>
        <w:ind w:left="180" w:firstLine="360"/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pStyle w:val="Sangradetextonormal"/>
        <w:ind w:left="180"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Las alumnas de educación Inicial VII ciclo, pondrán en práctica sus conocimientos teóricos y prácticos, en la realización de sus sesiones de aprendizaje con niños de 3, 4 y 5 años en las diversas Instituciones educativas de la Provincia del Santa, las mismas que serán compartidas dichas experiencias con docentes de diversos países de Latinoamérica y Europa a través de links </w:t>
      </w:r>
    </w:p>
    <w:p w:rsidR="001B509F" w:rsidRDefault="001B509F" w:rsidP="001B509F">
      <w:pPr>
        <w:pStyle w:val="Sangradetextonormal"/>
        <w:ind w:left="708" w:firstLine="708"/>
        <w:rPr>
          <w:rFonts w:ascii="Arial" w:hAnsi="Arial" w:cs="Arial"/>
          <w:sz w:val="22"/>
        </w:rPr>
      </w:pPr>
    </w:p>
    <w:p w:rsidR="001B509F" w:rsidRDefault="001B509F" w:rsidP="001B509F">
      <w:pPr>
        <w:pStyle w:val="Sangradetextonormal"/>
        <w:ind w:left="0" w:hanging="180"/>
        <w:rPr>
          <w:b/>
          <w:bCs/>
          <w:sz w:val="22"/>
        </w:rPr>
      </w:pPr>
      <w:r w:rsidRPr="00BB78FA">
        <w:rPr>
          <w:b/>
          <w:bCs/>
          <w:sz w:val="22"/>
        </w:rPr>
        <w:t>III. OBJETIVO:</w:t>
      </w:r>
    </w:p>
    <w:p w:rsidR="001B509F" w:rsidRPr="00BB78FA" w:rsidRDefault="001B509F" w:rsidP="001B509F">
      <w:pPr>
        <w:pStyle w:val="Sangradetextonormal"/>
        <w:ind w:left="0" w:hanging="180"/>
        <w:rPr>
          <w:b/>
          <w:bCs/>
          <w:sz w:val="22"/>
        </w:rPr>
      </w:pPr>
    </w:p>
    <w:p w:rsidR="001B509F" w:rsidRPr="009B42AD" w:rsidRDefault="001B509F" w:rsidP="001B509F">
      <w:pPr>
        <w:pStyle w:val="Ttulo4"/>
        <w:numPr>
          <w:ilvl w:val="0"/>
          <w:numId w:val="0"/>
        </w:numPr>
        <w:tabs>
          <w:tab w:val="num" w:pos="1440"/>
        </w:tabs>
        <w:ind w:left="540"/>
        <w:rPr>
          <w:sz w:val="24"/>
        </w:rPr>
      </w:pPr>
      <w:r>
        <w:rPr>
          <w:bCs w:val="0"/>
          <w:sz w:val="24"/>
        </w:rPr>
        <w:t>3.1. GENERAL</w:t>
      </w:r>
      <w:r w:rsidRPr="009B42AD">
        <w:rPr>
          <w:sz w:val="24"/>
        </w:rPr>
        <w:t>:</w:t>
      </w:r>
    </w:p>
    <w:p w:rsidR="001B509F" w:rsidRDefault="001B509F" w:rsidP="001B509F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Planifica, implementa ejecuta, evalúa y difunde sus experiencias en la ejecución de las sesiones de aprendizaje con niños de 3 a 5 años de edad en las II.EE del nivel inicial de la provincia del Santa. </w:t>
      </w:r>
    </w:p>
    <w:p w:rsidR="001B509F" w:rsidRDefault="001B509F" w:rsidP="001B509F">
      <w:pPr>
        <w:ind w:left="180"/>
        <w:jc w:val="both"/>
        <w:rPr>
          <w:rFonts w:ascii="Arial" w:hAnsi="Arial" w:cs="Arial"/>
          <w:sz w:val="22"/>
        </w:rPr>
      </w:pPr>
    </w:p>
    <w:p w:rsidR="001B509F" w:rsidRPr="001B3205" w:rsidRDefault="001B509F" w:rsidP="001B509F">
      <w:pPr>
        <w:ind w:left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3.2. </w:t>
      </w:r>
      <w:r w:rsidRPr="001B3205">
        <w:rPr>
          <w:rFonts w:ascii="Arial" w:hAnsi="Arial" w:cs="Arial"/>
          <w:b/>
          <w:sz w:val="22"/>
        </w:rPr>
        <w:t>ESPECIFICOS</w:t>
      </w:r>
    </w:p>
    <w:p w:rsidR="001B509F" w:rsidRDefault="001B509F" w:rsidP="001B509F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Mostrar un manejo adecuado de la programación curricular Básico de educación Inicial.</w:t>
      </w:r>
    </w:p>
    <w:p w:rsidR="001B509F" w:rsidRDefault="001B509F" w:rsidP="001B509F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Demostrar dominio en la planificación de las sesiones de aprendizaje según la edad de los niños.</w:t>
      </w:r>
    </w:p>
    <w:p w:rsidR="001B509F" w:rsidRDefault="001B509F" w:rsidP="001B509F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Implementar las sesiones de aprendizaje con material reciclable y acorde con las características pedagógicas los materiales educativos.</w:t>
      </w: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Ejecutar, evaluar y difundir las experiencias en la realización de sus sesiones de aprendizaje en el trabajo con niños menores de 5 años.</w:t>
      </w:r>
    </w:p>
    <w:p w:rsidR="001B509F" w:rsidRDefault="001B509F" w:rsidP="001B509F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Realizar el portafolio de desempeño de la práctica profesional IV de la carrera de educación inicial. </w:t>
      </w:r>
    </w:p>
    <w:p w:rsidR="001B509F" w:rsidRDefault="001B509F" w:rsidP="001B509F">
      <w:pPr>
        <w:ind w:left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1B509F" w:rsidRDefault="001B509F" w:rsidP="001B509F">
      <w:pPr>
        <w:ind w:left="180"/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pStyle w:val="Ttulo3"/>
        <w:numPr>
          <w:ilvl w:val="1"/>
          <w:numId w:val="0"/>
        </w:numPr>
        <w:tabs>
          <w:tab w:val="num" w:pos="720"/>
          <w:tab w:val="num" w:pos="3900"/>
        </w:tabs>
        <w:ind w:left="180" w:hanging="360"/>
      </w:pPr>
      <w:r w:rsidRPr="0011041F">
        <w:rPr>
          <w:rFonts w:ascii="Arial" w:hAnsi="Arial" w:cs="Arial"/>
          <w:bCs w:val="0"/>
          <w:sz w:val="22"/>
        </w:rPr>
        <w:t xml:space="preserve">IV. </w:t>
      </w:r>
      <w:r w:rsidRPr="0011041F">
        <w:t>PROGRAMACIÓN</w:t>
      </w:r>
      <w:r>
        <w:t xml:space="preserve"> INSTRUCCIONAL</w:t>
      </w:r>
    </w:p>
    <w:p w:rsidR="001B509F" w:rsidRDefault="001B509F" w:rsidP="001B509F"/>
    <w:p w:rsidR="001B509F" w:rsidRDefault="001B509F" w:rsidP="001B509F">
      <w:pPr>
        <w:ind w:left="3119" w:hanging="311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PRIMERA UNIDAD:</w:t>
      </w:r>
      <w:r>
        <w:rPr>
          <w:rFonts w:ascii="Arial" w:hAnsi="Arial" w:cs="Arial"/>
          <w:b/>
          <w:bCs/>
          <w:sz w:val="22"/>
        </w:rPr>
        <w:tab/>
        <w:t xml:space="preserve">PROGRAMACION DE SESIONES DE APRENDIZAJE </w:t>
      </w:r>
    </w:p>
    <w:p w:rsidR="001B509F" w:rsidRDefault="001B509F" w:rsidP="001B509F">
      <w:pPr>
        <w:ind w:left="180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tabs>
          <w:tab w:val="num" w:pos="2700"/>
        </w:tabs>
        <w:ind w:left="1080"/>
        <w:jc w:val="both"/>
        <w:rPr>
          <w:rFonts w:ascii="Arial" w:hAnsi="Arial" w:cs="Arial"/>
          <w:b/>
          <w:sz w:val="22"/>
        </w:rPr>
      </w:pPr>
      <w:r w:rsidRPr="00286362">
        <w:rPr>
          <w:rFonts w:ascii="Arial" w:hAnsi="Arial" w:cs="Arial"/>
          <w:b/>
          <w:sz w:val="22"/>
        </w:rPr>
        <w:t>DURACION</w:t>
      </w:r>
      <w:r w:rsidRPr="00286362">
        <w:rPr>
          <w:rFonts w:ascii="Arial" w:hAnsi="Arial" w:cs="Arial"/>
          <w:b/>
          <w:sz w:val="22"/>
        </w:rPr>
        <w:tab/>
      </w:r>
      <w:r w:rsidRPr="00286362">
        <w:rPr>
          <w:rFonts w:ascii="Arial" w:hAnsi="Arial" w:cs="Arial"/>
          <w:b/>
          <w:sz w:val="22"/>
        </w:rPr>
        <w:tab/>
        <w:t>:</w:t>
      </w:r>
      <w:r w:rsidRPr="0028636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3</w:t>
      </w:r>
      <w:r w:rsidRPr="00286362">
        <w:rPr>
          <w:rFonts w:ascii="Arial" w:hAnsi="Arial" w:cs="Arial"/>
          <w:b/>
          <w:sz w:val="22"/>
        </w:rPr>
        <w:t xml:space="preserve"> Semanas</w:t>
      </w:r>
    </w:p>
    <w:p w:rsidR="001B509F" w:rsidRDefault="001B509F" w:rsidP="001B509F">
      <w:pPr>
        <w:tabs>
          <w:tab w:val="num" w:pos="2700"/>
        </w:tabs>
        <w:ind w:left="1080"/>
        <w:jc w:val="both"/>
        <w:rPr>
          <w:rFonts w:ascii="Arial" w:hAnsi="Arial" w:cs="Arial"/>
          <w:b/>
          <w:sz w:val="22"/>
        </w:rPr>
      </w:pPr>
    </w:p>
    <w:p w:rsidR="001B509F" w:rsidRDefault="001B509F" w:rsidP="001B509F">
      <w:pPr>
        <w:numPr>
          <w:ilvl w:val="0"/>
          <w:numId w:val="3"/>
        </w:numPr>
        <w:tabs>
          <w:tab w:val="clear" w:pos="2136"/>
          <w:tab w:val="num" w:pos="540"/>
          <w:tab w:val="num" w:pos="720"/>
        </w:tabs>
        <w:ind w:left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ACTIVIDADES: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Presentación de la práctica profesional, análisis de sílabo, describen las características particulares del perfil académico. 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Visión de la estudiante de práctica profesional: quién soy, a dónde quiero llegar, Cómo puedo llegar. 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Presentación de la cartilla de Educación Inicial. 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Elaboración del portafolio de práctica profesional  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Pasos, estrategias, evaluación de las sesiones de aprendizaje </w:t>
      </w:r>
    </w:p>
    <w:p w:rsidR="001B509F" w:rsidRPr="008F2C3B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Programación de sesiones de aprendizaje promoviendo valores de solidaridad, amor al prójimo y de respeto mutuo e igualdad a co</w:t>
      </w:r>
      <w:r w:rsidRPr="008F2C3B">
        <w:rPr>
          <w:rFonts w:ascii="Arial" w:hAnsi="Arial" w:cs="Arial"/>
          <w:sz w:val="22"/>
        </w:rPr>
        <w:t xml:space="preserve">nsiderar en diferentes momentos pedagógicos. 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Familiarización con los niños de las II.EE. y Ejecución de actividades de recepción y recreos educativos 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Presentación y sustentación del informe </w:t>
      </w:r>
    </w:p>
    <w:p w:rsidR="001B509F" w:rsidRPr="006C18EF" w:rsidRDefault="001B509F" w:rsidP="001B509F">
      <w:pPr>
        <w:ind w:left="720"/>
        <w:rPr>
          <w:rFonts w:ascii="Arial" w:hAnsi="Arial" w:cs="Arial"/>
          <w:sz w:val="22"/>
        </w:rPr>
      </w:pPr>
    </w:p>
    <w:p w:rsidR="001B509F" w:rsidRDefault="001B509F" w:rsidP="001B509F">
      <w:pPr>
        <w:ind w:left="1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SEGUNDO UNIDAD </w:t>
      </w:r>
      <w:r>
        <w:rPr>
          <w:rFonts w:ascii="Arial" w:hAnsi="Arial" w:cs="Arial"/>
          <w:b/>
          <w:bCs/>
          <w:sz w:val="22"/>
        </w:rPr>
        <w:tab/>
        <w:t>:</w:t>
      </w:r>
      <w:r>
        <w:rPr>
          <w:rFonts w:ascii="Arial" w:hAnsi="Arial" w:cs="Arial"/>
          <w:b/>
          <w:bCs/>
          <w:sz w:val="22"/>
        </w:rPr>
        <w:tab/>
        <w:t xml:space="preserve">Conducción fase I de las sesiones de aprendizaje </w:t>
      </w:r>
    </w:p>
    <w:p w:rsidR="001B509F" w:rsidRDefault="001B509F" w:rsidP="001B509F">
      <w:pPr>
        <w:tabs>
          <w:tab w:val="num" w:pos="2700"/>
        </w:tabs>
        <w:ind w:left="1080"/>
        <w:jc w:val="both"/>
        <w:rPr>
          <w:rFonts w:ascii="Arial" w:hAnsi="Arial" w:cs="Arial"/>
          <w:b/>
          <w:sz w:val="22"/>
        </w:rPr>
      </w:pPr>
      <w:r w:rsidRPr="00286362">
        <w:rPr>
          <w:rFonts w:ascii="Arial" w:hAnsi="Arial" w:cs="Arial"/>
          <w:b/>
          <w:sz w:val="22"/>
        </w:rPr>
        <w:t>DURACION</w:t>
      </w:r>
      <w:r w:rsidRPr="00286362">
        <w:rPr>
          <w:rFonts w:ascii="Arial" w:hAnsi="Arial" w:cs="Arial"/>
          <w:b/>
          <w:sz w:val="22"/>
        </w:rPr>
        <w:tab/>
      </w:r>
      <w:r w:rsidRPr="00286362">
        <w:rPr>
          <w:rFonts w:ascii="Arial" w:hAnsi="Arial" w:cs="Arial"/>
          <w:b/>
          <w:sz w:val="22"/>
        </w:rPr>
        <w:tab/>
        <w:t>:</w:t>
      </w:r>
      <w:r w:rsidRPr="0028636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7</w:t>
      </w:r>
      <w:r w:rsidRPr="00286362">
        <w:rPr>
          <w:rFonts w:ascii="Arial" w:hAnsi="Arial" w:cs="Arial"/>
          <w:b/>
          <w:sz w:val="22"/>
        </w:rPr>
        <w:t xml:space="preserve"> Semanas</w:t>
      </w:r>
    </w:p>
    <w:p w:rsidR="001B509F" w:rsidRDefault="001B509F" w:rsidP="001B509F">
      <w:pPr>
        <w:tabs>
          <w:tab w:val="num" w:pos="2700"/>
        </w:tabs>
        <w:ind w:left="1080"/>
        <w:jc w:val="both"/>
        <w:rPr>
          <w:rFonts w:ascii="Arial" w:hAnsi="Arial" w:cs="Arial"/>
          <w:b/>
          <w:sz w:val="22"/>
        </w:rPr>
      </w:pPr>
    </w:p>
    <w:p w:rsidR="001B509F" w:rsidRDefault="001B509F" w:rsidP="001B509F">
      <w:pPr>
        <w:numPr>
          <w:ilvl w:val="0"/>
          <w:numId w:val="3"/>
        </w:numPr>
        <w:tabs>
          <w:tab w:val="clear" w:pos="2136"/>
          <w:tab w:val="num" w:pos="540"/>
        </w:tabs>
        <w:ind w:left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ACTIVIDADES: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Manejo adecuado del diseño curricular básico de educación inicial.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Planificación y Ejecución de sesiones de aprendizaje promoviendo valores de solidaridad, y el amor al prójimo.</w:t>
      </w:r>
    </w:p>
    <w:p w:rsidR="001B509F" w:rsidRPr="001E0E7D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1E0E7D">
        <w:rPr>
          <w:rFonts w:ascii="Arial" w:hAnsi="Arial" w:cs="Arial"/>
          <w:sz w:val="22"/>
        </w:rPr>
        <w:t>laboración de materiales educativos con recursos de la comunidad.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Evaluación y difusión de las experiencias adquiridas en las sesiones de aprendizaje utilizando diversos instrumentos.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Planifica e implementan los recreos educativos con participación de los niños.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Elaboración del Informe y sustentación </w:t>
      </w:r>
    </w:p>
    <w:p w:rsidR="001B509F" w:rsidRDefault="001B509F" w:rsidP="001B509F">
      <w:pPr>
        <w:ind w:left="10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1B509F" w:rsidRDefault="001B509F" w:rsidP="001B509F">
      <w:pPr>
        <w:ind w:left="36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TERCERA UNIDAD</w:t>
      </w:r>
      <w:r>
        <w:rPr>
          <w:rFonts w:ascii="Arial" w:hAnsi="Arial" w:cs="Arial"/>
          <w:b/>
          <w:bCs/>
          <w:sz w:val="22"/>
        </w:rPr>
        <w:tab/>
        <w:t>:</w:t>
      </w:r>
      <w:r>
        <w:rPr>
          <w:rFonts w:ascii="Arial" w:hAnsi="Arial" w:cs="Arial"/>
          <w:b/>
          <w:bCs/>
          <w:sz w:val="22"/>
        </w:rPr>
        <w:tab/>
        <w:t xml:space="preserve">Conducción fase II de las sesiones de aprendizaje </w:t>
      </w:r>
    </w:p>
    <w:p w:rsidR="001B509F" w:rsidRDefault="001B509F" w:rsidP="001B509F">
      <w:pPr>
        <w:ind w:left="36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DURACION</w:t>
      </w:r>
      <w:r>
        <w:rPr>
          <w:rFonts w:ascii="Arial" w:hAnsi="Arial" w:cs="Arial"/>
          <w:b/>
          <w:bCs/>
          <w:sz w:val="22"/>
        </w:rPr>
        <w:tab/>
        <w:t xml:space="preserve"> :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6 Semanas</w:t>
      </w:r>
    </w:p>
    <w:p w:rsidR="001B509F" w:rsidRDefault="001B509F" w:rsidP="001B509F">
      <w:pPr>
        <w:ind w:left="360" w:hanging="180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numPr>
          <w:ilvl w:val="0"/>
          <w:numId w:val="3"/>
        </w:numPr>
        <w:tabs>
          <w:tab w:val="clear" w:pos="2136"/>
          <w:tab w:val="num" w:pos="540"/>
          <w:tab w:val="num" w:pos="720"/>
        </w:tabs>
        <w:ind w:left="72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ACTIVIDADES: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Manejo adecuado del diseño curricular básico de educación inicial.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Planificación y Ejecución de sesiones de aprendizaje promoviendo los valores de respeto mutuo e igualdad en el aula de práctica</w:t>
      </w:r>
    </w:p>
    <w:p w:rsidR="001B509F" w:rsidRPr="001E0E7D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E</w:t>
      </w:r>
      <w:r w:rsidRPr="001E0E7D">
        <w:rPr>
          <w:rFonts w:ascii="Arial" w:hAnsi="Arial" w:cs="Arial"/>
          <w:sz w:val="22"/>
        </w:rPr>
        <w:t>laboración de materiales educativos con recursos de la comunidad.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Evaluación y difusión de las experiencias adquiridas en las sesiones de aprendizaje utilizando diversos instrumentos.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Planifica e implementan los recreos educativos con participación de los niños.</w:t>
      </w:r>
    </w:p>
    <w:p w:rsidR="001B509F" w:rsidRDefault="001B509F" w:rsidP="001B509F">
      <w:pPr>
        <w:numPr>
          <w:ilvl w:val="1"/>
          <w:numId w:val="3"/>
        </w:numPr>
        <w:tabs>
          <w:tab w:val="clear" w:pos="2856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Elaboración del Informe y sustentación.</w:t>
      </w: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1B509F" w:rsidRPr="00CA092B" w:rsidRDefault="001B509F" w:rsidP="001B509F">
      <w:pPr>
        <w:pStyle w:val="Ttulo4"/>
        <w:numPr>
          <w:ilvl w:val="1"/>
          <w:numId w:val="0"/>
        </w:numPr>
      </w:pPr>
      <w:r>
        <w:t>DESARROLLO DE LA PRACTICA</w:t>
      </w:r>
    </w:p>
    <w:tbl>
      <w:tblPr>
        <w:tblpPr w:leftFromText="141" w:rightFromText="141" w:vertAnchor="text" w:horzAnchor="margin" w:tblpY="9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1821"/>
        <w:gridCol w:w="1623"/>
        <w:gridCol w:w="1623"/>
      </w:tblGrid>
      <w:tr w:rsidR="001B509F" w:rsidTr="00B21E18">
        <w:trPr>
          <w:trHeight w:val="378"/>
        </w:trPr>
        <w:tc>
          <w:tcPr>
            <w:tcW w:w="4545" w:type="dxa"/>
          </w:tcPr>
          <w:p w:rsidR="001B509F" w:rsidRDefault="001B509F" w:rsidP="00B21E18">
            <w:pPr>
              <w:ind w:left="5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Actividades</w:t>
            </w:r>
          </w:p>
        </w:tc>
        <w:tc>
          <w:tcPr>
            <w:tcW w:w="1821" w:type="dxa"/>
          </w:tcPr>
          <w:p w:rsidR="001B509F" w:rsidRDefault="001B509F" w:rsidP="00B21E18">
            <w:pPr>
              <w:pStyle w:val="Ttulo2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TERMINO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INFORME</w:t>
            </w:r>
          </w:p>
        </w:tc>
      </w:tr>
      <w:tr w:rsidR="001B509F" w:rsidTr="00B21E18">
        <w:trPr>
          <w:trHeight w:val="601"/>
        </w:trPr>
        <w:tc>
          <w:tcPr>
            <w:tcW w:w="4545" w:type="dxa"/>
          </w:tcPr>
          <w:p w:rsidR="001B509F" w:rsidRDefault="001B509F" w:rsidP="00B21E18">
            <w:pPr>
              <w:tabs>
                <w:tab w:val="num" w:pos="720"/>
                <w:tab w:val="num" w:pos="1068"/>
              </w:tabs>
              <w:ind w:left="29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Ejecución de la Primera Unidad</w:t>
            </w:r>
          </w:p>
          <w:p w:rsidR="001B509F" w:rsidRDefault="001B509F" w:rsidP="00B21E18">
            <w:pPr>
              <w:tabs>
                <w:tab w:val="num" w:pos="720"/>
                <w:tab w:val="num" w:pos="1068"/>
              </w:tabs>
              <w:ind w:left="29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Sustentación y presentación del informe </w:t>
            </w:r>
          </w:p>
        </w:tc>
        <w:tc>
          <w:tcPr>
            <w:tcW w:w="1821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17.04.2017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4.05.2017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11.05.2017</w:t>
            </w:r>
          </w:p>
        </w:tc>
      </w:tr>
      <w:tr w:rsidR="001B509F" w:rsidTr="00B21E18">
        <w:trPr>
          <w:trHeight w:val="302"/>
        </w:trPr>
        <w:tc>
          <w:tcPr>
            <w:tcW w:w="4545" w:type="dxa"/>
          </w:tcPr>
          <w:p w:rsidR="001B509F" w:rsidRDefault="001B509F" w:rsidP="00B21E18">
            <w:pPr>
              <w:tabs>
                <w:tab w:val="num" w:pos="720"/>
                <w:tab w:val="num" w:pos="1068"/>
              </w:tabs>
              <w:ind w:left="29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Ejecución de la Segunda Unidad</w:t>
            </w:r>
          </w:p>
          <w:p w:rsidR="001B509F" w:rsidRDefault="001B509F" w:rsidP="00B21E18">
            <w:pPr>
              <w:tabs>
                <w:tab w:val="num" w:pos="720"/>
                <w:tab w:val="num" w:pos="1068"/>
              </w:tabs>
              <w:ind w:left="29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Sustentación y presentación del Informe </w:t>
            </w:r>
          </w:p>
        </w:tc>
        <w:tc>
          <w:tcPr>
            <w:tcW w:w="1821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8.05.2017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23.06.2017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29.06.2017</w:t>
            </w:r>
          </w:p>
        </w:tc>
      </w:tr>
      <w:tr w:rsidR="001B509F" w:rsidTr="00B21E18">
        <w:trPr>
          <w:cantSplit/>
          <w:trHeight w:val="226"/>
        </w:trPr>
        <w:tc>
          <w:tcPr>
            <w:tcW w:w="4545" w:type="dxa"/>
          </w:tcPr>
          <w:p w:rsidR="001B509F" w:rsidRDefault="001B509F" w:rsidP="00B21E18">
            <w:pPr>
              <w:tabs>
                <w:tab w:val="num" w:pos="720"/>
                <w:tab w:val="num" w:pos="1068"/>
              </w:tabs>
              <w:ind w:left="29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Observación de la Tercera Unidad</w:t>
            </w:r>
          </w:p>
          <w:p w:rsidR="001B509F" w:rsidRDefault="001B509F" w:rsidP="00B21E18">
            <w:pPr>
              <w:tabs>
                <w:tab w:val="num" w:pos="720"/>
                <w:tab w:val="num" w:pos="1068"/>
              </w:tabs>
              <w:ind w:left="29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Sustentación y presentación del Informe</w:t>
            </w:r>
          </w:p>
        </w:tc>
        <w:tc>
          <w:tcPr>
            <w:tcW w:w="1821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26.06.2017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03.08.2017</w:t>
            </w:r>
          </w:p>
        </w:tc>
        <w:tc>
          <w:tcPr>
            <w:tcW w:w="1623" w:type="dxa"/>
          </w:tcPr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03.08.2017</w:t>
            </w:r>
          </w:p>
        </w:tc>
      </w:tr>
    </w:tbl>
    <w:p w:rsidR="001B509F" w:rsidRDefault="001B509F" w:rsidP="001B509F">
      <w:pPr>
        <w:pStyle w:val="Ttulo4"/>
        <w:numPr>
          <w:ilvl w:val="0"/>
          <w:numId w:val="0"/>
        </w:numPr>
      </w:pPr>
    </w:p>
    <w:p w:rsidR="001B509F" w:rsidRDefault="001B509F" w:rsidP="001B509F">
      <w:pPr>
        <w:pStyle w:val="Ttulo4"/>
        <w:numPr>
          <w:ilvl w:val="0"/>
          <w:numId w:val="0"/>
        </w:numPr>
      </w:pPr>
      <w:r>
        <w:t>V. ESTRATEGIA DE TRABAJO</w:t>
      </w:r>
    </w:p>
    <w:p w:rsidR="001B509F" w:rsidRPr="005324E1" w:rsidRDefault="001B509F" w:rsidP="001B509F"/>
    <w:p w:rsidR="001B509F" w:rsidRDefault="001B509F" w:rsidP="001B509F">
      <w:pPr>
        <w:numPr>
          <w:ilvl w:val="0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 docente:</w:t>
      </w:r>
    </w:p>
    <w:p w:rsidR="001B509F" w:rsidRDefault="001B509F" w:rsidP="001B509F">
      <w:pPr>
        <w:tabs>
          <w:tab w:val="left" w:pos="284"/>
          <w:tab w:val="num" w:pos="1788"/>
        </w:tabs>
        <w:ind w:left="284"/>
        <w:jc w:val="both"/>
        <w:rPr>
          <w:rFonts w:ascii="Arial" w:hAnsi="Arial" w:cs="Arial"/>
          <w:sz w:val="22"/>
        </w:rPr>
      </w:pPr>
      <w:r w:rsidRPr="00CA092B">
        <w:rPr>
          <w:rFonts w:ascii="Arial" w:hAnsi="Arial" w:cs="Arial"/>
          <w:b/>
          <w:sz w:val="22"/>
        </w:rPr>
        <w:t>En la Universidad</w:t>
      </w:r>
      <w:r>
        <w:rPr>
          <w:rFonts w:ascii="Arial" w:hAnsi="Arial" w:cs="Arial"/>
          <w:sz w:val="22"/>
        </w:rPr>
        <w:t>:</w:t>
      </w:r>
    </w:p>
    <w:p w:rsidR="001B509F" w:rsidRDefault="001B509F" w:rsidP="001B509F">
      <w:pPr>
        <w:numPr>
          <w:ilvl w:val="2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Asesora a las alumnas practicantes en la planificación de las sesiones de aprendizaje promoviendo los valores</w:t>
      </w:r>
    </w:p>
    <w:p w:rsidR="001B509F" w:rsidRDefault="001B509F" w:rsidP="001B509F">
      <w:pPr>
        <w:numPr>
          <w:ilvl w:val="2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Analiza y organiza plenarias para la sustentación de sus informes </w:t>
      </w:r>
    </w:p>
    <w:p w:rsidR="001B509F" w:rsidRDefault="001B509F" w:rsidP="001B509F">
      <w:p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22"/>
        </w:rPr>
      </w:pPr>
    </w:p>
    <w:p w:rsidR="001B509F" w:rsidRPr="00CA092B" w:rsidRDefault="001B509F" w:rsidP="001B509F">
      <w:pPr>
        <w:tabs>
          <w:tab w:val="left" w:pos="284"/>
          <w:tab w:val="num" w:pos="1788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Pr="00CA092B">
        <w:rPr>
          <w:rFonts w:ascii="Arial" w:hAnsi="Arial" w:cs="Arial"/>
          <w:b/>
          <w:sz w:val="22"/>
        </w:rPr>
        <w:t>En las Instituciones Educativas</w:t>
      </w:r>
    </w:p>
    <w:p w:rsidR="001B509F" w:rsidRDefault="001B509F" w:rsidP="001B509F">
      <w:pPr>
        <w:numPr>
          <w:ilvl w:val="2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Realiza el seguimiento de las alumnas practicantes en las instituciones Educativas.</w:t>
      </w:r>
    </w:p>
    <w:p w:rsidR="001B509F" w:rsidRDefault="001B509F" w:rsidP="001B509F">
      <w:pPr>
        <w:numPr>
          <w:ilvl w:val="2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Dialoga con la docente y Directora para el normal desarrollo de las prácticas Profesionales</w:t>
      </w:r>
    </w:p>
    <w:p w:rsidR="001B509F" w:rsidRDefault="001B509F" w:rsidP="001B509F">
      <w:pPr>
        <w:numPr>
          <w:ilvl w:val="2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Supervisa el normal desarrollo de las prácticas educativas en las instituciones educativas desde la asistencia y ejecución de sesiones de aprendizaje, y recreos educativos </w:t>
      </w:r>
    </w:p>
    <w:p w:rsidR="001B509F" w:rsidRPr="00AA4F6E" w:rsidRDefault="001B509F" w:rsidP="001B509F">
      <w:p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numPr>
          <w:ilvl w:val="0"/>
          <w:numId w:val="4"/>
        </w:numPr>
        <w:tabs>
          <w:tab w:val="left" w:pos="284"/>
          <w:tab w:val="num" w:pos="567"/>
        </w:tabs>
        <w:ind w:left="851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 la Alumna Practicante</w:t>
      </w:r>
    </w:p>
    <w:p w:rsidR="001B509F" w:rsidRPr="00CA092B" w:rsidRDefault="001B509F" w:rsidP="001B509F">
      <w:pPr>
        <w:tabs>
          <w:tab w:val="left" w:pos="284"/>
          <w:tab w:val="num" w:pos="1788"/>
        </w:tabs>
        <w:ind w:left="851"/>
        <w:jc w:val="both"/>
        <w:rPr>
          <w:rFonts w:ascii="Arial" w:hAnsi="Arial" w:cs="Arial"/>
          <w:b/>
          <w:sz w:val="22"/>
        </w:rPr>
      </w:pPr>
      <w:r w:rsidRPr="00CA092B">
        <w:rPr>
          <w:rFonts w:ascii="Arial" w:hAnsi="Arial" w:cs="Arial"/>
          <w:b/>
          <w:sz w:val="22"/>
        </w:rPr>
        <w:t>En la Universidad</w:t>
      </w:r>
    </w:p>
    <w:p w:rsidR="001B509F" w:rsidRDefault="001B509F" w:rsidP="001B509F">
      <w:pPr>
        <w:numPr>
          <w:ilvl w:val="2"/>
          <w:numId w:val="4"/>
        </w:numPr>
        <w:tabs>
          <w:tab w:val="clear" w:pos="2508"/>
          <w:tab w:val="left" w:pos="284"/>
          <w:tab w:val="left" w:pos="567"/>
          <w:tab w:val="num" w:pos="851"/>
        </w:tabs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Asiste puntualmente a las horas de asesoría y presenta en forma oportuna sus informes según lo programado en el presente sílabo.</w:t>
      </w:r>
    </w:p>
    <w:p w:rsidR="001B509F" w:rsidRDefault="001B509F" w:rsidP="001B509F">
      <w:pPr>
        <w:tabs>
          <w:tab w:val="left" w:pos="284"/>
          <w:tab w:val="left" w:pos="567"/>
        </w:tabs>
        <w:ind w:left="2148"/>
        <w:jc w:val="both"/>
        <w:rPr>
          <w:rFonts w:ascii="Arial" w:hAnsi="Arial" w:cs="Arial"/>
          <w:sz w:val="22"/>
        </w:rPr>
      </w:pPr>
    </w:p>
    <w:p w:rsidR="001B509F" w:rsidRPr="00CA092B" w:rsidRDefault="001B509F" w:rsidP="001B509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CA092B">
        <w:rPr>
          <w:rFonts w:ascii="Arial" w:hAnsi="Arial" w:cs="Arial"/>
          <w:b/>
          <w:sz w:val="22"/>
        </w:rPr>
        <w:t>En las Instituciones Educativas</w:t>
      </w:r>
    </w:p>
    <w:p w:rsidR="001B509F" w:rsidRDefault="001B509F" w:rsidP="001B509F">
      <w:pPr>
        <w:numPr>
          <w:ilvl w:val="2"/>
          <w:numId w:val="4"/>
        </w:numPr>
        <w:tabs>
          <w:tab w:val="clear" w:pos="2508"/>
          <w:tab w:val="left" w:pos="284"/>
          <w:tab w:val="left" w:pos="567"/>
          <w:tab w:val="num" w:pos="851"/>
        </w:tabs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Observa el proceso de Enseñanza Aprendizaje en las diversas Instituciones Educativas, según los aspectos que contempla la Práctica Profesional.</w:t>
      </w:r>
    </w:p>
    <w:p w:rsidR="001B509F" w:rsidRPr="00AA4F6E" w:rsidRDefault="001B509F" w:rsidP="001B509F">
      <w:pPr>
        <w:tabs>
          <w:tab w:val="left" w:pos="284"/>
          <w:tab w:val="left" w:pos="567"/>
        </w:tabs>
        <w:ind w:left="2148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pStyle w:val="Ttulo4"/>
        <w:numPr>
          <w:ilvl w:val="0"/>
          <w:numId w:val="8"/>
        </w:numPr>
        <w:ind w:left="567" w:hanging="567"/>
      </w:pPr>
      <w:r>
        <w:t>SISTEMA DE EVALUACIÓN</w:t>
      </w:r>
    </w:p>
    <w:p w:rsidR="001B509F" w:rsidRPr="00B67F67" w:rsidRDefault="001B509F" w:rsidP="001B509F">
      <w:pPr>
        <w:rPr>
          <w:sz w:val="16"/>
          <w:szCs w:val="16"/>
        </w:rPr>
      </w:pPr>
    </w:p>
    <w:p w:rsidR="001B509F" w:rsidRDefault="001B509F" w:rsidP="001B509F">
      <w:pPr>
        <w:tabs>
          <w:tab w:val="num" w:pos="993"/>
        </w:tabs>
        <w:ind w:left="1068" w:hanging="7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6.1. REQUISITOS DE APROBACIÓN Y PROMOCION:</w:t>
      </w:r>
    </w:p>
    <w:p w:rsidR="001B509F" w:rsidRPr="00E15E34" w:rsidRDefault="001B509F" w:rsidP="001B509F">
      <w:pPr>
        <w:pStyle w:val="Prrafodelista"/>
        <w:numPr>
          <w:ilvl w:val="2"/>
          <w:numId w:val="8"/>
        </w:numPr>
        <w:tabs>
          <w:tab w:val="num" w:pos="993"/>
          <w:tab w:val="num" w:pos="1800"/>
        </w:tabs>
        <w:jc w:val="both"/>
        <w:rPr>
          <w:rFonts w:ascii="Arial" w:hAnsi="Arial" w:cs="Arial"/>
        </w:rPr>
      </w:pPr>
      <w:r w:rsidRPr="00E15E34">
        <w:rPr>
          <w:rFonts w:ascii="Arial" w:hAnsi="Arial" w:cs="Arial"/>
        </w:rPr>
        <w:t>DE LA ASISTENCIA</w:t>
      </w:r>
    </w:p>
    <w:p w:rsidR="001B509F" w:rsidRDefault="001B509F" w:rsidP="001B509F">
      <w:pPr>
        <w:pStyle w:val="Sangra2detindependiente"/>
        <w:tabs>
          <w:tab w:val="num" w:pos="993"/>
        </w:tabs>
        <w:ind w:left="709" w:hanging="7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asistencia a las Practicas Profesionales y actividades de asesoramientos en la UNS es obligatoria, Para su aprobación deberá tener un 100 % de asistencia.</w:t>
      </w:r>
    </w:p>
    <w:p w:rsidR="001B509F" w:rsidRPr="00B67F67" w:rsidRDefault="001B509F" w:rsidP="001B509F">
      <w:pPr>
        <w:pStyle w:val="Sangra2detindependiente"/>
        <w:tabs>
          <w:tab w:val="num" w:pos="993"/>
        </w:tabs>
        <w:ind w:left="1800" w:hanging="784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pStyle w:val="Sangra2detindependiente"/>
        <w:tabs>
          <w:tab w:val="num" w:pos="993"/>
        </w:tabs>
        <w:ind w:left="1068" w:hanging="784"/>
        <w:rPr>
          <w:rFonts w:ascii="Arial" w:hAnsi="Arial" w:cs="Arial"/>
        </w:rPr>
      </w:pPr>
      <w:r>
        <w:rPr>
          <w:rFonts w:ascii="Arial" w:hAnsi="Arial" w:cs="Arial"/>
        </w:rPr>
        <w:t>6.1.2. DE LOS ASPECTOS Y CRITERIOS.</w:t>
      </w:r>
    </w:p>
    <w:p w:rsidR="001B509F" w:rsidRPr="00B67F67" w:rsidRDefault="001B509F" w:rsidP="001B509F">
      <w:pPr>
        <w:pStyle w:val="Sangra2detindependiente"/>
        <w:tabs>
          <w:tab w:val="num" w:pos="993"/>
        </w:tabs>
        <w:ind w:left="1068" w:hanging="784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numPr>
          <w:ilvl w:val="0"/>
          <w:numId w:val="6"/>
        </w:numPr>
        <w:tabs>
          <w:tab w:val="num" w:pos="993"/>
          <w:tab w:val="left" w:pos="1843"/>
          <w:tab w:val="num" w:pos="2148"/>
        </w:tabs>
        <w:ind w:left="993" w:hanging="426"/>
        <w:jc w:val="both"/>
        <w:rPr>
          <w:rFonts w:ascii="Arial" w:hAnsi="Arial" w:cs="Arial"/>
          <w:sz w:val="22"/>
        </w:rPr>
      </w:pPr>
      <w:r w:rsidRPr="00AA4F6E">
        <w:rPr>
          <w:rFonts w:ascii="Arial" w:hAnsi="Arial" w:cs="Arial"/>
          <w:b/>
          <w:sz w:val="22"/>
        </w:rPr>
        <w:t>Primer aspecto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Programación de sesiones</w:t>
      </w:r>
      <w:r>
        <w:rPr>
          <w:rFonts w:ascii="Arial" w:hAnsi="Arial" w:cs="Arial"/>
          <w:b/>
          <w:bCs/>
          <w:sz w:val="22"/>
        </w:rPr>
        <w:t xml:space="preserve">      </w:t>
      </w:r>
      <w:r>
        <w:rPr>
          <w:rFonts w:ascii="Arial" w:hAnsi="Arial" w:cs="Arial"/>
          <w:b/>
          <w:bCs/>
          <w:sz w:val="22"/>
        </w:rPr>
        <w:tab/>
        <w:t xml:space="preserve">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(N1)</w:t>
      </w:r>
    </w:p>
    <w:p w:rsidR="001B509F" w:rsidRPr="00AA4F6E" w:rsidRDefault="001B509F" w:rsidP="001B509F">
      <w:pPr>
        <w:tabs>
          <w:tab w:val="num" w:pos="993"/>
          <w:tab w:val="left" w:pos="1843"/>
          <w:tab w:val="num" w:pos="2856"/>
        </w:tabs>
        <w:ind w:left="993" w:hanging="426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numPr>
          <w:ilvl w:val="0"/>
          <w:numId w:val="6"/>
        </w:numPr>
        <w:tabs>
          <w:tab w:val="num" w:pos="993"/>
          <w:tab w:val="left" w:pos="1843"/>
          <w:tab w:val="num" w:pos="2148"/>
        </w:tabs>
        <w:ind w:left="993" w:hanging="426"/>
        <w:rPr>
          <w:rFonts w:ascii="Arial" w:hAnsi="Arial" w:cs="Arial"/>
          <w:sz w:val="22"/>
        </w:rPr>
      </w:pPr>
      <w:r w:rsidRPr="00AA4F6E">
        <w:rPr>
          <w:rFonts w:ascii="Arial" w:hAnsi="Arial" w:cs="Arial"/>
          <w:b/>
          <w:sz w:val="22"/>
        </w:rPr>
        <w:t>Segundo aspecto</w:t>
      </w:r>
      <w:r>
        <w:rPr>
          <w:rFonts w:ascii="Arial" w:hAnsi="Arial" w:cs="Arial"/>
          <w:sz w:val="22"/>
        </w:rPr>
        <w:t xml:space="preserve">: Conducción de sesiones fase I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b/>
          <w:bCs/>
          <w:sz w:val="22"/>
        </w:rPr>
        <w:t>(N2)</w:t>
      </w:r>
    </w:p>
    <w:p w:rsidR="001B509F" w:rsidRPr="00AA4F6E" w:rsidRDefault="001B509F" w:rsidP="001B509F">
      <w:pPr>
        <w:tabs>
          <w:tab w:val="num" w:pos="993"/>
          <w:tab w:val="left" w:pos="1843"/>
        </w:tabs>
        <w:ind w:left="993" w:hanging="426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numPr>
          <w:ilvl w:val="0"/>
          <w:numId w:val="6"/>
        </w:numPr>
        <w:tabs>
          <w:tab w:val="num" w:pos="993"/>
          <w:tab w:val="left" w:pos="1843"/>
          <w:tab w:val="num" w:pos="2148"/>
        </w:tabs>
        <w:ind w:left="993" w:hanging="426"/>
        <w:rPr>
          <w:rFonts w:ascii="Arial" w:hAnsi="Arial" w:cs="Arial"/>
          <w:sz w:val="22"/>
        </w:rPr>
      </w:pPr>
      <w:r w:rsidRPr="00AA4F6E">
        <w:rPr>
          <w:rFonts w:ascii="Arial" w:hAnsi="Arial" w:cs="Arial"/>
          <w:b/>
          <w:sz w:val="22"/>
        </w:rPr>
        <w:t>Tercer aspecto</w:t>
      </w:r>
      <w:r>
        <w:rPr>
          <w:rFonts w:ascii="Arial" w:hAnsi="Arial" w:cs="Arial"/>
          <w:sz w:val="22"/>
        </w:rPr>
        <w:t xml:space="preserve">: Conducción de sesiones Fase II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</w:rPr>
        <w:t>(N3)</w:t>
      </w:r>
    </w:p>
    <w:p w:rsidR="001B509F" w:rsidRPr="00AA4F6E" w:rsidRDefault="001B509F" w:rsidP="001B509F">
      <w:pPr>
        <w:ind w:left="180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Pr="00AA4F6E" w:rsidRDefault="001B509F" w:rsidP="001B509F">
      <w:pPr>
        <w:tabs>
          <w:tab w:val="num" w:pos="1260"/>
        </w:tabs>
        <w:ind w:left="1080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pStyle w:val="Prrafodelista"/>
        <w:numPr>
          <w:ilvl w:val="0"/>
          <w:numId w:val="8"/>
        </w:numPr>
        <w:tabs>
          <w:tab w:val="num" w:pos="1440"/>
        </w:tabs>
        <w:jc w:val="both"/>
        <w:rPr>
          <w:rFonts w:ascii="Arial" w:hAnsi="Arial" w:cs="Arial"/>
          <w:b/>
          <w:sz w:val="22"/>
        </w:rPr>
      </w:pPr>
      <w:r w:rsidRPr="00E15E34">
        <w:rPr>
          <w:rFonts w:ascii="Arial" w:hAnsi="Arial" w:cs="Arial"/>
          <w:b/>
          <w:sz w:val="22"/>
        </w:rPr>
        <w:t>DE LOS REQUISITOS</w:t>
      </w:r>
    </w:p>
    <w:p w:rsidR="001B509F" w:rsidRPr="00E15E34" w:rsidRDefault="001B509F" w:rsidP="001B509F">
      <w:pPr>
        <w:pStyle w:val="Prrafodelista"/>
        <w:ind w:left="1080"/>
        <w:jc w:val="both"/>
        <w:rPr>
          <w:rFonts w:ascii="Arial" w:hAnsi="Arial" w:cs="Arial"/>
          <w:b/>
          <w:sz w:val="22"/>
        </w:rPr>
      </w:pPr>
    </w:p>
    <w:p w:rsidR="001B509F" w:rsidRPr="00E15E34" w:rsidRDefault="001B509F" w:rsidP="001B509F">
      <w:pPr>
        <w:pStyle w:val="Prrafodelista"/>
        <w:numPr>
          <w:ilvl w:val="1"/>
          <w:numId w:val="8"/>
        </w:numPr>
        <w:tabs>
          <w:tab w:val="num" w:pos="2856"/>
        </w:tabs>
        <w:ind w:hanging="513"/>
        <w:jc w:val="both"/>
        <w:rPr>
          <w:rFonts w:ascii="Arial" w:hAnsi="Arial" w:cs="Arial"/>
          <w:sz w:val="22"/>
        </w:rPr>
      </w:pPr>
      <w:r w:rsidRPr="00E15E34">
        <w:rPr>
          <w:rFonts w:ascii="Arial" w:hAnsi="Arial" w:cs="Arial"/>
          <w:sz w:val="22"/>
        </w:rPr>
        <w:t>DE LOS INHABILITADOS:</w:t>
      </w:r>
    </w:p>
    <w:p w:rsidR="001B509F" w:rsidRDefault="001B509F" w:rsidP="001B509F">
      <w:pPr>
        <w:tabs>
          <w:tab w:val="num" w:pos="32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Se considera inhabilitado a la alumna que no cumpla con el 100% de Asistencia.</w:t>
      </w:r>
    </w:p>
    <w:p w:rsidR="001B509F" w:rsidRPr="00AA4F6E" w:rsidRDefault="001B509F" w:rsidP="001B509F">
      <w:pPr>
        <w:ind w:left="1080" w:hanging="513"/>
        <w:jc w:val="both"/>
        <w:rPr>
          <w:rFonts w:ascii="Arial" w:hAnsi="Arial" w:cs="Arial"/>
          <w:sz w:val="16"/>
          <w:szCs w:val="16"/>
        </w:rPr>
      </w:pPr>
    </w:p>
    <w:p w:rsidR="001B509F" w:rsidRDefault="001B509F" w:rsidP="001B509F">
      <w:pPr>
        <w:numPr>
          <w:ilvl w:val="1"/>
          <w:numId w:val="8"/>
        </w:numPr>
        <w:ind w:hanging="5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LOS APLAZADOS:</w:t>
      </w:r>
    </w:p>
    <w:p w:rsidR="001B509F" w:rsidRDefault="001B509F" w:rsidP="001B509F">
      <w:pPr>
        <w:tabs>
          <w:tab w:val="num" w:pos="3240"/>
        </w:tabs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Dada la naturaleza de la asignatura eminentemente práctica, las alumnas que estuvieran desaprobadas al término del ciclo, no tendrán derecho a examen de aplazados.</w:t>
      </w:r>
    </w:p>
    <w:p w:rsidR="001B509F" w:rsidRDefault="001B509F" w:rsidP="001B509F">
      <w:pPr>
        <w:ind w:hanging="513"/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numPr>
          <w:ilvl w:val="1"/>
          <w:numId w:val="8"/>
        </w:numPr>
        <w:ind w:hanging="51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LOS PUNTAJES:</w:t>
      </w:r>
    </w:p>
    <w:p w:rsidR="001B509F" w:rsidRDefault="001B509F" w:rsidP="001B509F">
      <w:pPr>
        <w:ind w:left="567" w:firstLine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Nota de Informe de Programación y conducción de sesiones Fase I y II </w:t>
      </w:r>
      <w:r>
        <w:rPr>
          <w:rFonts w:ascii="Arial" w:hAnsi="Arial" w:cs="Arial"/>
          <w:b/>
          <w:sz w:val="22"/>
        </w:rPr>
        <w:tab/>
        <w:t xml:space="preserve">   </w:t>
      </w:r>
      <w:r>
        <w:rPr>
          <w:rFonts w:ascii="Arial" w:hAnsi="Arial" w:cs="Arial"/>
          <w:b/>
          <w:sz w:val="22"/>
        </w:rPr>
        <w:tab/>
        <w:t>(NI-1), (NI-3) y (NI-3)</w:t>
      </w:r>
    </w:p>
    <w:p w:rsidR="001B509F" w:rsidRPr="00976E0D" w:rsidRDefault="001B509F" w:rsidP="001B509F">
      <w:pPr>
        <w:ind w:left="18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Pr="00976E0D">
        <w:rPr>
          <w:rFonts w:ascii="Arial" w:hAnsi="Arial" w:cs="Arial"/>
          <w:sz w:val="22"/>
        </w:rPr>
        <w:t xml:space="preserve">Sustentación </w:t>
      </w:r>
      <w:r w:rsidRPr="00976E0D">
        <w:rPr>
          <w:rFonts w:ascii="Arial" w:hAnsi="Arial" w:cs="Arial"/>
          <w:sz w:val="22"/>
        </w:rPr>
        <w:tab/>
      </w:r>
      <w:r w:rsidRPr="00976E0D">
        <w:rPr>
          <w:rFonts w:ascii="Arial" w:hAnsi="Arial" w:cs="Arial"/>
          <w:sz w:val="22"/>
        </w:rPr>
        <w:tab/>
      </w:r>
      <w:r w:rsidRPr="00976E0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976E0D">
        <w:rPr>
          <w:rFonts w:ascii="Arial" w:hAnsi="Arial" w:cs="Arial"/>
          <w:sz w:val="22"/>
        </w:rPr>
        <w:t>peso 2</w:t>
      </w:r>
    </w:p>
    <w:p w:rsidR="001B509F" w:rsidRPr="00976E0D" w:rsidRDefault="001B509F" w:rsidP="001B509F">
      <w:pPr>
        <w:ind w:left="1800"/>
        <w:jc w:val="both"/>
        <w:rPr>
          <w:rFonts w:ascii="Arial" w:hAnsi="Arial" w:cs="Arial"/>
          <w:sz w:val="22"/>
        </w:rPr>
      </w:pPr>
      <w:r w:rsidRPr="00976E0D">
        <w:rPr>
          <w:rFonts w:ascii="Arial" w:hAnsi="Arial" w:cs="Arial"/>
          <w:sz w:val="22"/>
        </w:rPr>
        <w:tab/>
        <w:t xml:space="preserve">Calidad de Informe </w:t>
      </w:r>
      <w:r w:rsidRPr="00976E0D">
        <w:rPr>
          <w:rFonts w:ascii="Arial" w:hAnsi="Arial" w:cs="Arial"/>
          <w:sz w:val="22"/>
        </w:rPr>
        <w:tab/>
      </w:r>
      <w:r w:rsidRPr="00976E0D">
        <w:rPr>
          <w:rFonts w:ascii="Arial" w:hAnsi="Arial" w:cs="Arial"/>
          <w:sz w:val="22"/>
        </w:rPr>
        <w:tab/>
      </w:r>
      <w:r w:rsidRPr="00976E0D">
        <w:rPr>
          <w:rFonts w:ascii="Arial" w:hAnsi="Arial" w:cs="Arial"/>
          <w:sz w:val="22"/>
        </w:rPr>
        <w:tab/>
        <w:t>peso 1</w:t>
      </w:r>
    </w:p>
    <w:p w:rsidR="001B509F" w:rsidRDefault="001B509F" w:rsidP="001B509F">
      <w:pPr>
        <w:ind w:left="1788" w:firstLine="336"/>
        <w:jc w:val="both"/>
        <w:rPr>
          <w:rFonts w:ascii="Arial" w:hAnsi="Arial" w:cs="Arial"/>
          <w:sz w:val="22"/>
        </w:rPr>
      </w:pPr>
    </w:p>
    <w:tbl>
      <w:tblPr>
        <w:tblW w:w="0" w:type="auto"/>
        <w:tblInd w:w="2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2"/>
      </w:tblGrid>
      <w:tr w:rsidR="001B509F" w:rsidTr="00B21E18">
        <w:trPr>
          <w:trHeight w:val="661"/>
        </w:trPr>
        <w:tc>
          <w:tcPr>
            <w:tcW w:w="5652" w:type="dxa"/>
          </w:tcPr>
          <w:p w:rsidR="001B509F" w:rsidRPr="00976E0D" w:rsidRDefault="001B509F" w:rsidP="00B21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976E0D">
              <w:rPr>
                <w:rFonts w:ascii="Arial" w:hAnsi="Arial" w:cs="Arial"/>
                <w:b/>
                <w:bCs/>
              </w:rPr>
              <w:t xml:space="preserve">N.F. =  </w:t>
            </w:r>
            <w:r w:rsidRPr="00976E0D">
              <w:rPr>
                <w:rFonts w:ascii="Arial" w:hAnsi="Arial" w:cs="Arial"/>
                <w:b/>
                <w:bCs/>
                <w:u w:val="single"/>
              </w:rPr>
              <w:t>(NI-1) + (NI-2) + (NI-3)</w:t>
            </w:r>
          </w:p>
          <w:p w:rsidR="001B509F" w:rsidRDefault="001B509F" w:rsidP="00B21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1B509F" w:rsidRDefault="001B509F" w:rsidP="001B509F">
      <w:pPr>
        <w:jc w:val="both"/>
        <w:rPr>
          <w:rFonts w:ascii="Arial" w:hAnsi="Arial" w:cs="Arial"/>
          <w:sz w:val="22"/>
        </w:rPr>
      </w:pPr>
    </w:p>
    <w:p w:rsidR="001B509F" w:rsidRDefault="001B509F" w:rsidP="001B509F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BIBLIOGRAFÍA RECOMENDADA:</w:t>
      </w:r>
    </w:p>
    <w:p w:rsidR="001B509F" w:rsidRDefault="001B509F" w:rsidP="001B509F">
      <w:pPr>
        <w:ind w:left="1080"/>
        <w:jc w:val="both"/>
        <w:rPr>
          <w:rFonts w:ascii="Arial" w:hAnsi="Arial" w:cs="Arial"/>
          <w:b/>
          <w:bCs/>
          <w:sz w:val="22"/>
        </w:rPr>
      </w:pP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Alarcón, M. (2007) </w:t>
      </w:r>
      <w:r w:rsidRPr="001E0E7D">
        <w:rPr>
          <w:rFonts w:ascii="Arial" w:hAnsi="Arial" w:cs="Arial"/>
          <w:bCs/>
          <w:sz w:val="22"/>
        </w:rPr>
        <w:t>Recreos educ</w:t>
      </w:r>
      <w:r>
        <w:rPr>
          <w:rFonts w:ascii="Arial" w:hAnsi="Arial" w:cs="Arial"/>
          <w:bCs/>
          <w:sz w:val="22"/>
        </w:rPr>
        <w:t>ativo para los valores sociales, I.E. 302 Ruso. UNS. Chimbote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Alarcón, M. (2009) </w:t>
      </w:r>
      <w:r w:rsidRPr="001E0E7D">
        <w:rPr>
          <w:rFonts w:ascii="Arial" w:hAnsi="Arial" w:cs="Arial"/>
          <w:bCs/>
          <w:sz w:val="22"/>
        </w:rPr>
        <w:t>Técnicas del Papel plegado para desarrollar la psicomotricidad fina, UNS, Chimbote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Alarcón M. (2013), </w:t>
      </w:r>
      <w:r w:rsidRPr="00F6030E">
        <w:rPr>
          <w:rFonts w:ascii="Arial" w:hAnsi="Arial" w:cs="Arial"/>
          <w:bCs/>
          <w:sz w:val="22"/>
        </w:rPr>
        <w:t>Medios y materiales educativos: educación primaria e inicial, Chimbote</w:t>
      </w:r>
      <w:r>
        <w:t xml:space="preserve">,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Alarcón M. (2007), </w:t>
      </w:r>
      <w:r>
        <w:t>Los recreos educativos es una propuesta para poder realizarlos en el tiempo libre o actividades al aire libre en la institución educativa</w:t>
      </w:r>
      <w:r w:rsidRPr="0038427D">
        <w:rPr>
          <w:rFonts w:ascii="Arial" w:hAnsi="Arial" w:cs="Arial"/>
          <w:bCs/>
          <w:sz w:val="20"/>
          <w:szCs w:val="20"/>
        </w:rPr>
        <w:t xml:space="preserve"> http://biblioteca.uns.edu.pe/saladocentes/us_lista_publicaciones_de_docente.asp?idd=52&amp;tipo=LP&amp;page=3</w:t>
      </w:r>
    </w:p>
    <w:p w:rsidR="001B509F" w:rsidRPr="001E0E7D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Bojorquez, I. (</w:t>
      </w:r>
      <w:r>
        <w:rPr>
          <w:rFonts w:ascii="Arial" w:hAnsi="Arial" w:cs="Arial"/>
          <w:sz w:val="22"/>
        </w:rPr>
        <w:t xml:space="preserve">2005); Manual de Educación Inicial ABEDUL 2da Edición, Lima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 Mendoza, M. y Saenz I. (</w:t>
      </w:r>
      <w:r>
        <w:rPr>
          <w:rFonts w:ascii="Arial" w:hAnsi="Arial" w:cs="Arial"/>
          <w:sz w:val="22"/>
        </w:rPr>
        <w:t xml:space="preserve">2008).; Nueva Guía Práctica para la Maestra Jardinera. Nivel Inicial: Contenidos Básicos Comunes, Ediciones. CORCEL, Argentina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Huerta, M. (2013), </w:t>
      </w:r>
      <w:r w:rsidRPr="00976E0D">
        <w:rPr>
          <w:rFonts w:ascii="Arial" w:hAnsi="Arial" w:cs="Arial"/>
          <w:bCs/>
          <w:sz w:val="22"/>
        </w:rPr>
        <w:t>Retos Pedagógicos, Revista de artículos científicos, Marzo 2013, Chimbote</w:t>
      </w:r>
    </w:p>
    <w:p w:rsidR="001B509F" w:rsidRPr="00976E0D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Mas, K. y otros(2012);</w:t>
      </w:r>
      <w:r w:rsidRPr="00976E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 responsabilidad en el estudiante universitario, propuesta educativa, Mas. K 2012. Grafica ficograf. Chimbote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Ministerio de Educación (2009</w:t>
      </w:r>
      <w:r>
        <w:rPr>
          <w:rFonts w:ascii="Arial" w:hAnsi="Arial" w:cs="Arial"/>
          <w:sz w:val="22"/>
        </w:rPr>
        <w:t xml:space="preserve">), Programa Curricular de Educación Inicial (5 años) del Ier ciclo, Lima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Ministerio de Educación,(2016</w:t>
      </w:r>
      <w:r>
        <w:rPr>
          <w:rFonts w:ascii="Arial" w:hAnsi="Arial" w:cs="Arial"/>
          <w:sz w:val="22"/>
        </w:rPr>
        <w:t xml:space="preserve">), Currículo Nacional de la Educación Básica. Lima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Ministerio de Educación,(2013</w:t>
      </w:r>
      <w:r>
        <w:rPr>
          <w:rFonts w:ascii="Arial" w:hAnsi="Arial" w:cs="Arial"/>
          <w:sz w:val="22"/>
        </w:rPr>
        <w:t xml:space="preserve">), Rutas del Aprendizaje. Fascículo. Lima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Moreau, L. (2012), </w:t>
      </w:r>
      <w:r w:rsidRPr="002A4109">
        <w:rPr>
          <w:rFonts w:ascii="Arial" w:hAnsi="Arial" w:cs="Arial"/>
          <w:bCs/>
          <w:sz w:val="22"/>
        </w:rPr>
        <w:t xml:space="preserve">El Jardín Maternal. Entre la intuición y el saber. Editoprial Paidos, México. 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Palomino, N.;</w:t>
      </w:r>
      <w:r>
        <w:rPr>
          <w:rFonts w:ascii="Arial" w:hAnsi="Arial" w:cs="Arial"/>
          <w:sz w:val="22"/>
        </w:rPr>
        <w:t xml:space="preserve"> (1999), Guía Didáctica del Programa de Articulación Niños y Niñas de 3,4 y 5 años. Edic. ABEDUL , Lima Perú.</w:t>
      </w:r>
    </w:p>
    <w:p w:rsidR="001B509F" w:rsidRDefault="001B509F" w:rsidP="001B509F">
      <w:pPr>
        <w:tabs>
          <w:tab w:val="num" w:pos="1428"/>
          <w:tab w:val="num" w:pos="1560"/>
        </w:tabs>
        <w:ind w:left="1560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Solano, R.</w:t>
      </w:r>
      <w:r>
        <w:rPr>
          <w:rFonts w:ascii="Arial" w:hAnsi="Arial" w:cs="Arial"/>
          <w:sz w:val="22"/>
        </w:rPr>
        <w:t>(2013) Aportes Revista especializada de publicaciones científicas de la educación básica y superior, Lima</w:t>
      </w:r>
    </w:p>
    <w:p w:rsidR="001B509F" w:rsidRDefault="001B509F" w:rsidP="001B509F">
      <w:pPr>
        <w:ind w:left="1416"/>
        <w:jc w:val="both"/>
        <w:rPr>
          <w:rFonts w:ascii="Verdana" w:hAnsi="Verdana"/>
          <w:b/>
          <w:sz w:val="16"/>
          <w:szCs w:val="16"/>
        </w:rPr>
      </w:pPr>
    </w:p>
    <w:p w:rsidR="001B509F" w:rsidRDefault="001B509F" w:rsidP="001B509F">
      <w:pPr>
        <w:ind w:left="1416"/>
        <w:jc w:val="both"/>
        <w:rPr>
          <w:rFonts w:ascii="Verdana" w:hAnsi="Verdana"/>
          <w:b/>
          <w:sz w:val="16"/>
          <w:szCs w:val="16"/>
        </w:rPr>
      </w:pPr>
    </w:p>
    <w:p w:rsidR="001B509F" w:rsidRPr="00A731AA" w:rsidRDefault="001B509F" w:rsidP="001B509F">
      <w:pPr>
        <w:ind w:left="1416"/>
        <w:jc w:val="both"/>
        <w:rPr>
          <w:rFonts w:ascii="Verdana" w:hAnsi="Verdana"/>
          <w:b/>
          <w:sz w:val="16"/>
          <w:szCs w:val="16"/>
        </w:rPr>
      </w:pPr>
    </w:p>
    <w:p w:rsidR="001B509F" w:rsidRPr="00A731AA" w:rsidRDefault="001B509F" w:rsidP="001B509F">
      <w:pPr>
        <w:ind w:left="1416"/>
        <w:jc w:val="center"/>
        <w:rPr>
          <w:rFonts w:ascii="Verdana" w:hAnsi="Verdana"/>
          <w:b/>
          <w:sz w:val="16"/>
          <w:szCs w:val="16"/>
        </w:rPr>
      </w:pPr>
      <w:r w:rsidRPr="00A731AA">
        <w:rPr>
          <w:rFonts w:ascii="Verdana" w:hAnsi="Verdana"/>
          <w:b/>
          <w:sz w:val="16"/>
          <w:szCs w:val="16"/>
        </w:rPr>
        <w:t>MARY JUANA ALARCON NEIRA</w:t>
      </w:r>
    </w:p>
    <w:p w:rsidR="001B509F" w:rsidRDefault="001B509F" w:rsidP="001B509F">
      <w:pPr>
        <w:ind w:left="1416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Cel: </w:t>
      </w:r>
      <w:r w:rsidRPr="00A731AA">
        <w:rPr>
          <w:rFonts w:ascii="Verdana" w:hAnsi="Verdana"/>
          <w:b/>
          <w:sz w:val="16"/>
          <w:szCs w:val="16"/>
        </w:rPr>
        <w:t>9</w:t>
      </w:r>
      <w:r>
        <w:rPr>
          <w:rFonts w:ascii="Verdana" w:hAnsi="Verdana"/>
          <w:b/>
          <w:sz w:val="16"/>
          <w:szCs w:val="16"/>
        </w:rPr>
        <w:t>39665264  email:</w:t>
      </w:r>
      <w:r w:rsidRPr="00A731AA">
        <w:rPr>
          <w:rFonts w:ascii="Verdana" w:hAnsi="Verdana"/>
          <w:b/>
          <w:sz w:val="16"/>
          <w:szCs w:val="16"/>
        </w:rPr>
        <w:t xml:space="preserve"> </w:t>
      </w:r>
      <w:hyperlink r:id="rId6" w:history="1">
        <w:r w:rsidRPr="002E2498">
          <w:rPr>
            <w:rStyle w:val="Hipervnculo"/>
            <w:rFonts w:ascii="Verdana" w:hAnsi="Verdana"/>
            <w:b/>
            <w:sz w:val="16"/>
            <w:szCs w:val="16"/>
          </w:rPr>
          <w:t>meryjame@gmail.com</w:t>
        </w:r>
      </w:hyperlink>
    </w:p>
    <w:p w:rsidR="001B509F" w:rsidRDefault="001B509F" w:rsidP="001B509F"/>
    <w:p w:rsidR="00A13922" w:rsidRDefault="00A13922">
      <w:bookmarkStart w:id="0" w:name="_GoBack"/>
      <w:bookmarkEnd w:id="0"/>
    </w:p>
    <w:sectPr w:rsidR="00A13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wis721 BlkOul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F2"/>
    <w:multiLevelType w:val="hybridMultilevel"/>
    <w:tmpl w:val="9FC60768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E27DAF"/>
    <w:multiLevelType w:val="hybridMultilevel"/>
    <w:tmpl w:val="F1BA356C"/>
    <w:lvl w:ilvl="0" w:tplc="E2B4D260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43C0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26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20B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52F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AA1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821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260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D6B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09D044E"/>
    <w:multiLevelType w:val="hybridMultilevel"/>
    <w:tmpl w:val="983E2B86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E36B72"/>
    <w:multiLevelType w:val="hybridMultilevel"/>
    <w:tmpl w:val="78221BCE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C809B9"/>
    <w:multiLevelType w:val="hybridMultilevel"/>
    <w:tmpl w:val="4C780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67F1"/>
    <w:multiLevelType w:val="hybridMultilevel"/>
    <w:tmpl w:val="BD3C5AF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E176EC7"/>
    <w:multiLevelType w:val="hybridMultilevel"/>
    <w:tmpl w:val="591C0548"/>
    <w:lvl w:ilvl="0" w:tplc="D6F4E0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F0887B2">
      <w:start w:val="3"/>
      <w:numFmt w:val="upperRoman"/>
      <w:pStyle w:val="Ttulo4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B55ADAB4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3" w:tplc="E64C861C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28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7A57228C"/>
    <w:multiLevelType w:val="multilevel"/>
    <w:tmpl w:val="833AEF7C"/>
    <w:lvl w:ilvl="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9F"/>
    <w:rsid w:val="001B509F"/>
    <w:rsid w:val="00A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89827-065A-4DE5-A1E1-0BD6C17E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B509F"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1B509F"/>
    <w:pPr>
      <w:keepNext/>
      <w:numPr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1B509F"/>
    <w:pPr>
      <w:keepNext/>
      <w:numPr>
        <w:ilvl w:val="1"/>
        <w:numId w:val="5"/>
      </w:numPr>
      <w:tabs>
        <w:tab w:val="num" w:pos="900"/>
      </w:tabs>
      <w:ind w:hanging="1980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509F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B50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B509F"/>
    <w:rPr>
      <w:rFonts w:ascii="Arial" w:eastAsia="Times New Roman" w:hAnsi="Arial" w:cs="Arial"/>
      <w:b/>
      <w:bCs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B509F"/>
    <w:pPr>
      <w:ind w:left="900" w:hanging="540"/>
    </w:pPr>
  </w:style>
  <w:style w:type="character" w:customStyle="1" w:styleId="SangradetextonormalCar">
    <w:name w:val="Sangría de texto normal Car"/>
    <w:basedOn w:val="Fuentedeprrafopredeter"/>
    <w:link w:val="Sangradetextonormal"/>
    <w:rsid w:val="001B50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B509F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1B509F"/>
    <w:pPr>
      <w:ind w:left="900" w:hanging="54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B50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B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yjam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2017-07-26T15:03:00Z</dcterms:created>
  <dcterms:modified xsi:type="dcterms:W3CDTF">2017-07-26T15:05:00Z</dcterms:modified>
</cp:coreProperties>
</file>